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26D4" w14:textId="77777777" w:rsidR="00451670" w:rsidRPr="00DF6859" w:rsidRDefault="00451670" w:rsidP="00451670">
      <w:pPr>
        <w:contextualSpacing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685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 № 3</w:t>
      </w:r>
    </w:p>
    <w:p w14:paraId="39ACF80E" w14:textId="6CE6A341" w:rsidR="00BC7AB9" w:rsidRPr="00DF6859" w:rsidRDefault="00BC7AB9" w:rsidP="004062C3">
      <w:pPr>
        <w:widowControl w:val="0"/>
        <w:autoSpaceDE w:val="0"/>
        <w:autoSpaceDN w:val="0"/>
        <w:adjustRightInd w:val="0"/>
        <w:ind w:right="-290" w:hanging="567"/>
        <w:jc w:val="right"/>
        <w:rPr>
          <w:rFonts w:ascii="Arial" w:hAnsi="Arial" w:cs="Arial"/>
          <w:sz w:val="24"/>
          <w:szCs w:val="24"/>
        </w:rPr>
      </w:pPr>
      <w:r w:rsidRPr="00DF6859">
        <w:rPr>
          <w:rFonts w:ascii="Arial" w:hAnsi="Arial" w:cs="Arial"/>
          <w:sz w:val="24"/>
          <w:szCs w:val="24"/>
        </w:rPr>
        <w:t xml:space="preserve">к приказу </w:t>
      </w:r>
      <w:proofErr w:type="gramStart"/>
      <w:r w:rsidRPr="00DF6859">
        <w:rPr>
          <w:rFonts w:ascii="Arial" w:hAnsi="Arial" w:cs="Arial"/>
          <w:sz w:val="24"/>
          <w:szCs w:val="24"/>
        </w:rPr>
        <w:t xml:space="preserve">« </w:t>
      </w:r>
      <w:r w:rsidRPr="00DF6859">
        <w:rPr>
          <w:rFonts w:ascii="Arial" w:hAnsi="Arial" w:cs="Arial"/>
          <w:sz w:val="24"/>
          <w:szCs w:val="24"/>
          <w:u w:val="single"/>
        </w:rPr>
        <w:t>2</w:t>
      </w:r>
      <w:r w:rsidR="001F6F7D" w:rsidRPr="00DF6859">
        <w:rPr>
          <w:rFonts w:ascii="Arial" w:hAnsi="Arial" w:cs="Arial"/>
          <w:sz w:val="24"/>
          <w:szCs w:val="24"/>
          <w:u w:val="single"/>
        </w:rPr>
        <w:t>9</w:t>
      </w:r>
      <w:proofErr w:type="gramEnd"/>
      <w:r w:rsidRPr="00DF6859">
        <w:rPr>
          <w:rFonts w:ascii="Arial" w:hAnsi="Arial" w:cs="Arial"/>
          <w:sz w:val="24"/>
          <w:szCs w:val="24"/>
          <w:u w:val="single"/>
        </w:rPr>
        <w:t xml:space="preserve"> </w:t>
      </w:r>
      <w:r w:rsidRPr="00DF6859">
        <w:rPr>
          <w:rFonts w:ascii="Arial" w:hAnsi="Arial" w:cs="Arial"/>
          <w:sz w:val="24"/>
          <w:szCs w:val="24"/>
        </w:rPr>
        <w:t>» апреля 202</w:t>
      </w:r>
      <w:r w:rsidR="001F6F7D" w:rsidRPr="00DF6859">
        <w:rPr>
          <w:rFonts w:ascii="Arial" w:hAnsi="Arial" w:cs="Arial"/>
          <w:sz w:val="24"/>
          <w:szCs w:val="24"/>
        </w:rPr>
        <w:t>5</w:t>
      </w:r>
      <w:r w:rsidRPr="00DF6859">
        <w:rPr>
          <w:rFonts w:ascii="Arial" w:hAnsi="Arial" w:cs="Arial"/>
          <w:sz w:val="24"/>
          <w:szCs w:val="24"/>
        </w:rPr>
        <w:t xml:space="preserve"> г. № </w:t>
      </w:r>
      <w:r w:rsidR="001F6F7D" w:rsidRPr="00DF6859">
        <w:rPr>
          <w:rFonts w:ascii="Arial" w:hAnsi="Arial" w:cs="Arial"/>
          <w:sz w:val="24"/>
          <w:szCs w:val="24"/>
        </w:rPr>
        <w:t>117</w:t>
      </w:r>
    </w:p>
    <w:p w14:paraId="7AAFE5C8" w14:textId="77777777" w:rsidR="00451670" w:rsidRPr="00DF6859" w:rsidRDefault="00451670" w:rsidP="00CC576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</w:p>
    <w:p w14:paraId="490F2164" w14:textId="77777777" w:rsidR="00CC5763" w:rsidRPr="00DF6859" w:rsidRDefault="00CC5763" w:rsidP="00CC576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DF6859">
        <w:rPr>
          <w:rFonts w:ascii="Arial" w:hAnsi="Arial" w:cs="Arial"/>
          <w:b/>
        </w:rPr>
        <w:t>Требования к претендентам</w:t>
      </w:r>
    </w:p>
    <w:p w14:paraId="6480DD5B" w14:textId="77777777" w:rsidR="00CC5763" w:rsidRPr="00DF6859" w:rsidRDefault="00CC5763" w:rsidP="00CC5763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r w:rsidRPr="00DF6859">
        <w:rPr>
          <w:rFonts w:ascii="Arial" w:hAnsi="Arial" w:cs="Arial"/>
          <w:b/>
        </w:rPr>
        <w:t xml:space="preserve">на должности </w:t>
      </w:r>
      <w:r w:rsidRPr="00DF6859">
        <w:rPr>
          <w:rFonts w:ascii="Arial" w:hAnsi="Arial" w:cs="Arial"/>
          <w:b/>
          <w:bCs/>
          <w:color w:val="000000"/>
        </w:rPr>
        <w:t>педагогических работников,</w:t>
      </w:r>
      <w:r w:rsidRPr="00DF6859">
        <w:rPr>
          <w:rFonts w:ascii="Arial" w:hAnsi="Arial" w:cs="Arial"/>
          <w:b/>
          <w:bCs/>
          <w:color w:val="000000"/>
        </w:rPr>
        <w:br/>
        <w:t>относящихся к профессорско-преподавательскому составу</w:t>
      </w:r>
    </w:p>
    <w:p w14:paraId="3EB8D8B4" w14:textId="77777777" w:rsidR="00CC5763" w:rsidRPr="00DF6859" w:rsidRDefault="00CC5763" w:rsidP="0032045C">
      <w:pPr>
        <w:pStyle w:val="a3"/>
        <w:spacing w:before="0" w:beforeAutospacing="0" w:after="0" w:afterAutospacing="0" w:line="276" w:lineRule="auto"/>
        <w:ind w:left="142"/>
        <w:contextualSpacing/>
        <w:jc w:val="both"/>
        <w:rPr>
          <w:rFonts w:ascii="Arial" w:hAnsi="Arial" w:cs="Arial"/>
        </w:rPr>
      </w:pPr>
    </w:p>
    <w:p w14:paraId="545E59C4" w14:textId="77777777" w:rsidR="0032045C" w:rsidRPr="00DF6859" w:rsidRDefault="0032045C" w:rsidP="0032045C">
      <w:pPr>
        <w:pStyle w:val="a4"/>
        <w:widowControl w:val="0"/>
        <w:autoSpaceDE w:val="0"/>
        <w:autoSpaceDN w:val="0"/>
        <w:adjustRightInd w:val="0"/>
        <w:ind w:left="153"/>
        <w:jc w:val="both"/>
        <w:rPr>
          <w:rFonts w:ascii="Arial" w:hAnsi="Arial" w:cs="Arial"/>
          <w:color w:val="000000"/>
        </w:rPr>
      </w:pPr>
      <w:r w:rsidRPr="00DF6859">
        <w:rPr>
          <w:rFonts w:ascii="Arial" w:hAnsi="Arial" w:cs="Arial"/>
          <w:bCs/>
          <w:color w:val="000000"/>
        </w:rPr>
        <w:t>Общие требования</w:t>
      </w:r>
      <w:r w:rsidRPr="00DF6859">
        <w:rPr>
          <w:rFonts w:ascii="Arial" w:hAnsi="Arial" w:cs="Arial"/>
          <w:color w:val="000000"/>
        </w:rPr>
        <w:t xml:space="preserve"> по замещению должностей педагогических работников, относящихся к профессорско-преподавательскому составу, включают: </w:t>
      </w:r>
    </w:p>
    <w:p w14:paraId="42A68F04" w14:textId="77777777" w:rsidR="0032045C" w:rsidRPr="00DF6859" w:rsidRDefault="0032045C" w:rsidP="0032045C">
      <w:pPr>
        <w:pStyle w:val="a4"/>
        <w:widowControl w:val="0"/>
        <w:autoSpaceDE w:val="0"/>
        <w:autoSpaceDN w:val="0"/>
        <w:adjustRightInd w:val="0"/>
        <w:ind w:left="153"/>
        <w:jc w:val="both"/>
        <w:rPr>
          <w:rFonts w:ascii="Arial" w:hAnsi="Arial" w:cs="Arial"/>
          <w:color w:val="000000"/>
        </w:rPr>
      </w:pPr>
    </w:p>
    <w:p w14:paraId="0AC96BFE" w14:textId="77777777" w:rsidR="0032045C" w:rsidRPr="00DF6859" w:rsidRDefault="0032045C" w:rsidP="003204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наличие научных трудов/ творческих работ и учебных изданий по профилю преподаваемой дисциплины;</w:t>
      </w:r>
    </w:p>
    <w:p w14:paraId="6C409316" w14:textId="70DDF39C" w:rsidR="0032045C" w:rsidRPr="00DF6859" w:rsidRDefault="0032045C" w:rsidP="003204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прохождение повышения квалификации по направлению деятельности кафедры в образовательной организации высшего образования не реже 1 раза в три года, подтверждённое именным итоговым документом</w:t>
      </w:r>
      <w:r w:rsidR="00C035BF" w:rsidRPr="00DF6859">
        <w:rPr>
          <w:rFonts w:ascii="Arial" w:hAnsi="Arial" w:cs="Arial"/>
        </w:rPr>
        <w:t xml:space="preserve"> </w:t>
      </w:r>
      <w:r w:rsidRPr="00DF6859">
        <w:rPr>
          <w:rFonts w:ascii="Arial" w:hAnsi="Arial" w:cs="Arial"/>
        </w:rPr>
        <w:t>(дипломом, удостоверением);</w:t>
      </w:r>
    </w:p>
    <w:p w14:paraId="0457AC74" w14:textId="77777777" w:rsidR="0032045C" w:rsidRPr="00DF6859" w:rsidRDefault="0032045C" w:rsidP="003204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владение новыми образовательными технологиями электронного обучения и информационно-коммуникационными средствами: полностью сформированная дисциплина, размещенная в электронно-информационной среде Института, которая включает в себя лекции (содержание, текст и/или видео), задания (с описанием и требованиями к их выполнению), базу данных (информационные ресурсы), тесты (разделенные по темам) и другие элементы курса, по согласованию;</w:t>
      </w:r>
    </w:p>
    <w:p w14:paraId="327FA28D" w14:textId="77777777" w:rsidR="0032045C" w:rsidRPr="00DF6859" w:rsidRDefault="0032045C" w:rsidP="0032045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выполнение должностных обязанностей качественно и в полном объёме за прошедший учебный год.</w:t>
      </w:r>
    </w:p>
    <w:p w14:paraId="658BCED7" w14:textId="77777777" w:rsidR="00CC5763" w:rsidRPr="00DF6859" w:rsidRDefault="00CC5763" w:rsidP="00CC5763">
      <w:pPr>
        <w:pStyle w:val="a3"/>
        <w:spacing w:before="0" w:beforeAutospacing="0" w:after="0" w:afterAutospacing="0" w:line="276" w:lineRule="auto"/>
        <w:ind w:left="567"/>
        <w:contextualSpacing/>
        <w:jc w:val="both"/>
        <w:rPr>
          <w:rFonts w:ascii="Arial" w:hAnsi="Arial" w:cs="Arial"/>
        </w:rPr>
      </w:pPr>
    </w:p>
    <w:p w14:paraId="3F8B0338" w14:textId="77777777" w:rsidR="00CC5763" w:rsidRPr="00DF6859" w:rsidRDefault="00CC5763" w:rsidP="00CC5763">
      <w:pPr>
        <w:pStyle w:val="a4"/>
        <w:widowControl w:val="0"/>
        <w:autoSpaceDE w:val="0"/>
        <w:autoSpaceDN w:val="0"/>
        <w:adjustRightInd w:val="0"/>
        <w:ind w:left="153"/>
        <w:jc w:val="both"/>
        <w:rPr>
          <w:rFonts w:ascii="Arial" w:hAnsi="Arial" w:cs="Arial"/>
          <w:color w:val="000000"/>
        </w:rPr>
      </w:pPr>
      <w:r w:rsidRPr="00DF6859">
        <w:rPr>
          <w:rFonts w:ascii="Arial" w:hAnsi="Arial" w:cs="Arial"/>
          <w:color w:val="000000"/>
        </w:rPr>
        <w:t xml:space="preserve">К претендентам на должность </w:t>
      </w:r>
      <w:r w:rsidRPr="00DF6859">
        <w:rPr>
          <w:rFonts w:ascii="Arial" w:hAnsi="Arial" w:cs="Arial"/>
          <w:b/>
          <w:color w:val="000000"/>
        </w:rPr>
        <w:t>профессора</w:t>
      </w:r>
      <w:r w:rsidRPr="00DF6859">
        <w:rPr>
          <w:rFonts w:ascii="Arial" w:hAnsi="Arial" w:cs="Arial"/>
          <w:color w:val="000000"/>
        </w:rPr>
        <w:t xml:space="preserve"> предъявляются следующие квалификационные требования: </w:t>
      </w:r>
    </w:p>
    <w:p w14:paraId="53075183" w14:textId="77777777" w:rsidR="00CC5763" w:rsidRPr="00DF6859" w:rsidRDefault="00CC5763" w:rsidP="00CC57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профессора;</w:t>
      </w:r>
    </w:p>
    <w:p w14:paraId="5ACEE415" w14:textId="0351463E" w:rsidR="00CC5763" w:rsidRPr="00DF6859" w:rsidRDefault="00CC5763" w:rsidP="00CC57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высшее профессиональное образование должно соответствовать профилю преподаваемой дисциплины или ученая степень должна соответствовать укрупненной группе специальностей, в</w:t>
      </w:r>
      <w:r w:rsidR="007F2C6F" w:rsidRPr="00DF6859">
        <w:rPr>
          <w:rFonts w:ascii="Arial" w:hAnsi="Arial" w:cs="Arial"/>
        </w:rPr>
        <w:t xml:space="preserve"> </w:t>
      </w:r>
      <w:r w:rsidRPr="00DF6859">
        <w:rPr>
          <w:rFonts w:ascii="Arial" w:hAnsi="Arial" w:cs="Arial"/>
        </w:rPr>
        <w:t>которую входит преподаваемая дисциплина (в соответствии с приказом Министерства образования и науки РФ</w:t>
      </w:r>
      <w:r w:rsidR="00744F5F" w:rsidRPr="00DF6859">
        <w:rPr>
          <w:rFonts w:ascii="Arial" w:hAnsi="Arial" w:cs="Arial"/>
        </w:rPr>
        <w:t xml:space="preserve"> </w:t>
      </w:r>
      <w:r w:rsidR="00396FD4" w:rsidRPr="00DF6859">
        <w:rPr>
          <w:rFonts w:ascii="Arial" w:hAnsi="Arial" w:cs="Arial"/>
        </w:rPr>
        <w:t xml:space="preserve">от 12.09.2013 </w:t>
      </w:r>
      <w:r w:rsidRPr="00DF6859">
        <w:rPr>
          <w:rFonts w:ascii="Arial" w:hAnsi="Arial" w:cs="Arial"/>
        </w:rPr>
        <w:t>№</w:t>
      </w:r>
      <w:r w:rsidR="009676DE" w:rsidRPr="00DF6859">
        <w:rPr>
          <w:rFonts w:ascii="Arial" w:hAnsi="Arial" w:cs="Arial"/>
        </w:rPr>
        <w:t xml:space="preserve"> </w:t>
      </w:r>
      <w:r w:rsidRPr="00DF6859">
        <w:rPr>
          <w:rFonts w:ascii="Arial" w:hAnsi="Arial" w:cs="Arial"/>
        </w:rPr>
        <w:t>1061);</w:t>
      </w:r>
    </w:p>
    <w:p w14:paraId="4E10DD22" w14:textId="77777777" w:rsidR="00CC5763" w:rsidRPr="00DF6859" w:rsidRDefault="00CC5763" w:rsidP="00CC57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учёная степень, полученная в иностранном государстве, признаваемая в Российской Федерации, обладателю которой предоставлены те же академические права и (или) профессиональные права, что и доктору наук;</w:t>
      </w:r>
    </w:p>
    <w:p w14:paraId="78004394" w14:textId="09CDABCA" w:rsidR="00CC5763" w:rsidRPr="00DF6859" w:rsidRDefault="00CC5763" w:rsidP="00CC57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 xml:space="preserve">наличие в списке опубликованных работ монографии или учебного пособия, а также  за последние 3 года не менее 2 учебно-методических работ по направлению деятельности кафедры и 2 научные работы (научные труды должны быть опубликованы в научных журналах, включённых в систему Российского индекса научного цитирования (РИНЦ) и /или в базы данных </w:t>
      </w:r>
      <w:proofErr w:type="spellStart"/>
      <w:r w:rsidRPr="00DF6859">
        <w:rPr>
          <w:rFonts w:ascii="Arial" w:hAnsi="Arial" w:cs="Arial"/>
        </w:rPr>
        <w:t>Scopus</w:t>
      </w:r>
      <w:proofErr w:type="spellEnd"/>
      <w:r w:rsidRPr="00DF6859">
        <w:rPr>
          <w:rFonts w:ascii="Arial" w:hAnsi="Arial" w:cs="Arial"/>
        </w:rPr>
        <w:t xml:space="preserve">, </w:t>
      </w:r>
      <w:r w:rsidRPr="00DF6859">
        <w:rPr>
          <w:rFonts w:ascii="Arial" w:hAnsi="Arial" w:cs="Arial"/>
          <w:lang w:val="en-US"/>
        </w:rPr>
        <w:t>DOAJ</w:t>
      </w:r>
      <w:r w:rsidRPr="00DF6859">
        <w:rPr>
          <w:rFonts w:ascii="Arial" w:hAnsi="Arial" w:cs="Arial"/>
        </w:rPr>
        <w:t xml:space="preserve">, Google </w:t>
      </w:r>
      <w:proofErr w:type="spellStart"/>
      <w:r w:rsidRPr="00DF6859">
        <w:rPr>
          <w:rFonts w:ascii="Arial" w:hAnsi="Arial" w:cs="Arial"/>
        </w:rPr>
        <w:t>Scholar</w:t>
      </w:r>
      <w:proofErr w:type="spellEnd"/>
      <w:r w:rsidRPr="00DF6859">
        <w:rPr>
          <w:rFonts w:ascii="Arial" w:hAnsi="Arial" w:cs="Arial"/>
        </w:rPr>
        <w:t>) / подготовка 1 лауреата (дипломанта) международного и (или) всероссийского конкурса, фестиваля, выставки, конкурса, по направлению деятельности кафедры или наличие 2 творческих работ по направлению деятельности кафедры, а также за последние 3 года не менее  2 учебных или учебно-методических работ;</w:t>
      </w:r>
    </w:p>
    <w:p w14:paraId="3D2D89FD" w14:textId="77777777" w:rsidR="00CC5763" w:rsidRPr="00DF6859" w:rsidRDefault="00CC5763" w:rsidP="00CC57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lastRenderedPageBreak/>
        <w:t>должности профессора могут быть замещены крупными специалистами соответствующих отраслей науки, а также лицами, имеющими государственные почётные звания (народного артиста, художника; заслуженного деятеля искусств), лауреаты международных и всероссийских конкурсов (выставок), лауреаты государственных премий в соответствующей профессиональной сфере, не имеющие учёной степени доктора наук или учёного звания профессора, но обладающие опытом практической работы по направлениям дисциплин кафедры не менее 10 лет;</w:t>
      </w:r>
    </w:p>
    <w:p w14:paraId="17138741" w14:textId="77777777" w:rsidR="007A3609" w:rsidRPr="00DF6859" w:rsidRDefault="007A3609" w:rsidP="00CC5763">
      <w:pPr>
        <w:pStyle w:val="a4"/>
        <w:widowControl w:val="0"/>
        <w:autoSpaceDE w:val="0"/>
        <w:autoSpaceDN w:val="0"/>
        <w:adjustRightInd w:val="0"/>
        <w:ind w:left="153"/>
        <w:jc w:val="both"/>
        <w:rPr>
          <w:rFonts w:ascii="Arial" w:hAnsi="Arial" w:cs="Arial"/>
          <w:color w:val="000000"/>
        </w:rPr>
      </w:pPr>
    </w:p>
    <w:p w14:paraId="63388202" w14:textId="77777777" w:rsidR="00CC5763" w:rsidRPr="00DF6859" w:rsidRDefault="00CC5763" w:rsidP="00CC5763">
      <w:pPr>
        <w:pStyle w:val="a4"/>
        <w:widowControl w:val="0"/>
        <w:autoSpaceDE w:val="0"/>
        <w:autoSpaceDN w:val="0"/>
        <w:adjustRightInd w:val="0"/>
        <w:ind w:left="153"/>
        <w:jc w:val="both"/>
        <w:rPr>
          <w:rFonts w:ascii="Arial" w:hAnsi="Arial" w:cs="Arial"/>
          <w:color w:val="000000"/>
        </w:rPr>
      </w:pPr>
      <w:r w:rsidRPr="00DF6859">
        <w:rPr>
          <w:rFonts w:ascii="Arial" w:hAnsi="Arial" w:cs="Arial"/>
          <w:color w:val="000000"/>
        </w:rPr>
        <w:t xml:space="preserve">К претендентам на должность </w:t>
      </w:r>
      <w:r w:rsidRPr="00DF6859">
        <w:rPr>
          <w:rFonts w:ascii="Arial" w:hAnsi="Arial" w:cs="Arial"/>
          <w:b/>
          <w:color w:val="000000"/>
        </w:rPr>
        <w:t>доцента</w:t>
      </w:r>
      <w:r w:rsidRPr="00DF6859">
        <w:rPr>
          <w:rFonts w:ascii="Arial" w:hAnsi="Arial" w:cs="Arial"/>
          <w:color w:val="000000"/>
        </w:rPr>
        <w:t xml:space="preserve"> предъявляются следующие квалификационные требования: </w:t>
      </w:r>
    </w:p>
    <w:p w14:paraId="09E065D0" w14:textId="77777777" w:rsidR="00CC5763" w:rsidRPr="00DF6859" w:rsidRDefault="00CC5763" w:rsidP="00CC57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высшее профессиональное образование, учёная степень кандидата наук и стаж научно-педагогической работы - не менее 3 лет или учёное звание доцента (старшего научного сотрудника);</w:t>
      </w:r>
    </w:p>
    <w:p w14:paraId="00AEA34D" w14:textId="77777777" w:rsidR="00CC5763" w:rsidRPr="00DF6859" w:rsidRDefault="00CC5763" w:rsidP="00CC57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 xml:space="preserve">высшее профессиональное образование должно соответствовать профилю преподаваемой дисциплины или ученая степень должна соответствовать укрупненной группе специальностей, в которую входит преподаваемая дисциплина (в соответствии с приказом Министерства образования и науки РФ </w:t>
      </w:r>
      <w:r w:rsidR="00744F5F" w:rsidRPr="00DF6859">
        <w:rPr>
          <w:rFonts w:ascii="Arial" w:hAnsi="Arial" w:cs="Arial"/>
        </w:rPr>
        <w:t>от 12.09.2013 № 1061</w:t>
      </w:r>
      <w:r w:rsidRPr="00DF6859">
        <w:rPr>
          <w:rFonts w:ascii="Arial" w:hAnsi="Arial" w:cs="Arial"/>
        </w:rPr>
        <w:t>);</w:t>
      </w:r>
    </w:p>
    <w:p w14:paraId="46BB6011" w14:textId="3244286B" w:rsidR="00CC5763" w:rsidRPr="00DF6859" w:rsidRDefault="00CC5763" w:rsidP="00CC57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 xml:space="preserve">наличие в списке опубликованных работ не менее 2 учебно-методических работ по направлению деятельности кафедры, а также за последние 3 года  2 научные работы (научные труды должны быть опубликованы в научных журналах, включённых в систему Российского индекса научного цитирования (РИНЦ) и /или в базы данных </w:t>
      </w:r>
      <w:proofErr w:type="spellStart"/>
      <w:r w:rsidRPr="00DF6859">
        <w:rPr>
          <w:rFonts w:ascii="Arial" w:hAnsi="Arial" w:cs="Arial"/>
        </w:rPr>
        <w:t>Scopus</w:t>
      </w:r>
      <w:proofErr w:type="spellEnd"/>
      <w:r w:rsidRPr="00DF6859">
        <w:rPr>
          <w:rFonts w:ascii="Arial" w:hAnsi="Arial" w:cs="Arial"/>
        </w:rPr>
        <w:t xml:space="preserve">, </w:t>
      </w:r>
      <w:r w:rsidRPr="00DF6859">
        <w:rPr>
          <w:rFonts w:ascii="Arial" w:hAnsi="Arial" w:cs="Arial"/>
          <w:lang w:val="en-US"/>
        </w:rPr>
        <w:t>DOAJ</w:t>
      </w:r>
      <w:r w:rsidRPr="00DF6859">
        <w:rPr>
          <w:rFonts w:ascii="Arial" w:hAnsi="Arial" w:cs="Arial"/>
        </w:rPr>
        <w:t xml:space="preserve">, </w:t>
      </w:r>
      <w:proofErr w:type="spellStart"/>
      <w:r w:rsidRPr="00DF6859">
        <w:rPr>
          <w:rFonts w:ascii="Arial" w:hAnsi="Arial" w:cs="Arial"/>
        </w:rPr>
        <w:t>GoogleScholar</w:t>
      </w:r>
      <w:proofErr w:type="spellEnd"/>
      <w:r w:rsidRPr="00DF6859">
        <w:rPr>
          <w:rFonts w:ascii="Arial" w:hAnsi="Arial" w:cs="Arial"/>
        </w:rPr>
        <w:t xml:space="preserve"> за последние 3 года);</w:t>
      </w:r>
    </w:p>
    <w:p w14:paraId="1D6154A1" w14:textId="77777777" w:rsidR="00CC5763" w:rsidRPr="00DF6859" w:rsidRDefault="00CC5763" w:rsidP="00CC57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подготовка 1 лауреата (дипломанта) международной и (или) всероссийской выставки, конкурса, фестиваля по направлению деятельности кафедры или наличие 1 творческой работы по направлению деятельности, а также за последние 3 года 1 учебной или учебно-методической работы;</w:t>
      </w:r>
    </w:p>
    <w:p w14:paraId="39F86B5F" w14:textId="77777777" w:rsidR="00CC5763" w:rsidRPr="00DF6859" w:rsidRDefault="00CC5763" w:rsidP="00CC57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>должности доцента могут быть замещены крупными специалистами соответствующих отраслей науки, а также лицами, имеющими государственные почётные звания (заслуженного деятеля искусств, заслуженного артиста, художника), или лауреаты международного и (или) всероссийского конкурса, выставки, фестиваля по направлению деятельности кафедры, не имеющие учёной степени кандидата наук или учёного звания доцента, но обладающие опытом практической работы по направлениям дисциплин кафедры не менее 6 лет.</w:t>
      </w:r>
    </w:p>
    <w:p w14:paraId="0A3BEEE9" w14:textId="77777777" w:rsidR="00CC5763" w:rsidRPr="00DF6859" w:rsidRDefault="00CC5763" w:rsidP="00CC5763">
      <w:pPr>
        <w:pStyle w:val="a3"/>
        <w:spacing w:before="0" w:beforeAutospacing="0" w:after="0" w:afterAutospacing="0" w:line="276" w:lineRule="auto"/>
        <w:ind w:left="567"/>
        <w:contextualSpacing/>
        <w:jc w:val="both"/>
        <w:rPr>
          <w:rFonts w:ascii="Arial" w:hAnsi="Arial" w:cs="Arial"/>
        </w:rPr>
      </w:pPr>
    </w:p>
    <w:p w14:paraId="38491A7D" w14:textId="77777777" w:rsidR="00CC5763" w:rsidRPr="00DF6859" w:rsidRDefault="00CC5763" w:rsidP="00CC5763">
      <w:pPr>
        <w:pStyle w:val="a4"/>
        <w:widowControl w:val="0"/>
        <w:autoSpaceDE w:val="0"/>
        <w:autoSpaceDN w:val="0"/>
        <w:adjustRightInd w:val="0"/>
        <w:ind w:left="153"/>
        <w:jc w:val="both"/>
        <w:rPr>
          <w:rFonts w:ascii="Arial" w:hAnsi="Arial" w:cs="Arial"/>
          <w:color w:val="000000"/>
        </w:rPr>
      </w:pPr>
      <w:r w:rsidRPr="00DF6859">
        <w:rPr>
          <w:rFonts w:ascii="Arial" w:hAnsi="Arial" w:cs="Arial"/>
          <w:color w:val="000000"/>
        </w:rPr>
        <w:t xml:space="preserve">К претендентам на должность </w:t>
      </w:r>
      <w:r w:rsidRPr="00DF6859">
        <w:rPr>
          <w:rFonts w:ascii="Arial" w:hAnsi="Arial" w:cs="Arial"/>
          <w:b/>
          <w:color w:val="000000"/>
        </w:rPr>
        <w:t>старшего преподавателя</w:t>
      </w:r>
      <w:r w:rsidRPr="00DF6859">
        <w:rPr>
          <w:rFonts w:ascii="Arial" w:hAnsi="Arial" w:cs="Arial"/>
          <w:color w:val="000000"/>
        </w:rPr>
        <w:t xml:space="preserve"> предъявляются следующие квалификационные требования: </w:t>
      </w:r>
    </w:p>
    <w:p w14:paraId="678A0FF0" w14:textId="77777777" w:rsidR="00CC5763" w:rsidRPr="00DF6859" w:rsidRDefault="00CC5763" w:rsidP="00CC576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 xml:space="preserve">высшее профессиональное образование, соответствующее профилю преподаваемой </w:t>
      </w:r>
      <w:proofErr w:type="gramStart"/>
      <w:r w:rsidRPr="00DF6859">
        <w:rPr>
          <w:rFonts w:ascii="Arial" w:hAnsi="Arial" w:cs="Arial"/>
        </w:rPr>
        <w:t>дисциплины,  и</w:t>
      </w:r>
      <w:proofErr w:type="gramEnd"/>
      <w:r w:rsidRPr="00DF6859">
        <w:rPr>
          <w:rFonts w:ascii="Arial" w:hAnsi="Arial" w:cs="Arial"/>
        </w:rPr>
        <w:t xml:space="preserve"> стаж научно-педагогической работы  не менее 3 лет (при наличии учёной степени кандидата наук стаж научно-педагогической работы – не менее 1 года);</w:t>
      </w:r>
    </w:p>
    <w:p w14:paraId="369264EC" w14:textId="7BCF6802" w:rsidR="00526C66" w:rsidRPr="00DF6859" w:rsidRDefault="00CC5763" w:rsidP="00CC576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DF6859">
        <w:rPr>
          <w:rFonts w:ascii="Arial" w:hAnsi="Arial" w:cs="Arial"/>
        </w:rPr>
        <w:t xml:space="preserve">наличие в списке опубликованных работ 1 учебного издания по направлению деятельности кафедры, а также за последние 3 года 1 публикации в журналах, включённых в систему Российского индекса научного цитирования (РИНЦ) и /или в базы данных </w:t>
      </w:r>
      <w:proofErr w:type="spellStart"/>
      <w:r w:rsidRPr="00DF6859">
        <w:rPr>
          <w:rFonts w:ascii="Arial" w:hAnsi="Arial" w:cs="Arial"/>
        </w:rPr>
        <w:t>Scopus</w:t>
      </w:r>
      <w:proofErr w:type="spellEnd"/>
      <w:r w:rsidRPr="00DF6859">
        <w:rPr>
          <w:rFonts w:ascii="Arial" w:hAnsi="Arial" w:cs="Arial"/>
        </w:rPr>
        <w:t xml:space="preserve">, </w:t>
      </w:r>
      <w:r w:rsidRPr="00DF6859">
        <w:rPr>
          <w:rFonts w:ascii="Arial" w:hAnsi="Arial" w:cs="Arial"/>
          <w:lang w:val="en-US"/>
        </w:rPr>
        <w:t>DOAJ</w:t>
      </w:r>
      <w:r w:rsidRPr="00DF6859">
        <w:rPr>
          <w:rFonts w:ascii="Arial" w:hAnsi="Arial" w:cs="Arial"/>
        </w:rPr>
        <w:t xml:space="preserve">, </w:t>
      </w:r>
      <w:proofErr w:type="spellStart"/>
      <w:r w:rsidRPr="00DF6859">
        <w:rPr>
          <w:rFonts w:ascii="Arial" w:hAnsi="Arial" w:cs="Arial"/>
        </w:rPr>
        <w:t>GoogleScholar</w:t>
      </w:r>
      <w:proofErr w:type="spellEnd"/>
      <w:r w:rsidR="006E57D6" w:rsidRPr="00DF6859">
        <w:rPr>
          <w:rFonts w:ascii="Arial" w:hAnsi="Arial" w:cs="Arial"/>
        </w:rPr>
        <w:t>.</w:t>
      </w:r>
    </w:p>
    <w:sectPr w:rsidR="00526C66" w:rsidRPr="00DF6859" w:rsidSect="0045167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3FF"/>
    <w:multiLevelType w:val="hybridMultilevel"/>
    <w:tmpl w:val="925411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DF45B2"/>
    <w:multiLevelType w:val="hybridMultilevel"/>
    <w:tmpl w:val="20E2D1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042BA"/>
    <w:multiLevelType w:val="hybridMultilevel"/>
    <w:tmpl w:val="48DEE8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9A190E"/>
    <w:multiLevelType w:val="hybridMultilevel"/>
    <w:tmpl w:val="D10C4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57551597">
    <w:abstractNumId w:val="0"/>
  </w:num>
  <w:num w:numId="2" w16cid:durableId="314989406">
    <w:abstractNumId w:val="1"/>
  </w:num>
  <w:num w:numId="3" w16cid:durableId="1066102760">
    <w:abstractNumId w:val="3"/>
  </w:num>
  <w:num w:numId="4" w16cid:durableId="586809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763"/>
    <w:rsid w:val="000537CF"/>
    <w:rsid w:val="000804CC"/>
    <w:rsid w:val="000D5521"/>
    <w:rsid w:val="001068C5"/>
    <w:rsid w:val="00117ED5"/>
    <w:rsid w:val="001F6F7D"/>
    <w:rsid w:val="00311EDD"/>
    <w:rsid w:val="0032045C"/>
    <w:rsid w:val="0033282D"/>
    <w:rsid w:val="00396FD4"/>
    <w:rsid w:val="003C41FB"/>
    <w:rsid w:val="004062C3"/>
    <w:rsid w:val="00451670"/>
    <w:rsid w:val="004A5289"/>
    <w:rsid w:val="00526C66"/>
    <w:rsid w:val="00573984"/>
    <w:rsid w:val="00580045"/>
    <w:rsid w:val="00623B88"/>
    <w:rsid w:val="006808AA"/>
    <w:rsid w:val="006E57D6"/>
    <w:rsid w:val="00707118"/>
    <w:rsid w:val="00744F5F"/>
    <w:rsid w:val="007A3609"/>
    <w:rsid w:val="007F2C6F"/>
    <w:rsid w:val="009676DE"/>
    <w:rsid w:val="00A61341"/>
    <w:rsid w:val="00AA07AA"/>
    <w:rsid w:val="00B31C21"/>
    <w:rsid w:val="00B57EB1"/>
    <w:rsid w:val="00BC7AB9"/>
    <w:rsid w:val="00C035BF"/>
    <w:rsid w:val="00CA5086"/>
    <w:rsid w:val="00CC5763"/>
    <w:rsid w:val="00D35CBD"/>
    <w:rsid w:val="00DF6859"/>
    <w:rsid w:val="00E70D08"/>
    <w:rsid w:val="00E8571E"/>
    <w:rsid w:val="00F47BF9"/>
    <w:rsid w:val="00F62117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B75F"/>
  <w15:docId w15:val="{CB534482-4D30-459B-AA90-53C3A0D5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5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Arshinkina</dc:creator>
  <cp:lastModifiedBy>Ирина М. Аршинкина</cp:lastModifiedBy>
  <cp:revision>26</cp:revision>
  <cp:lastPrinted>2019-06-25T09:12:00Z</cp:lastPrinted>
  <dcterms:created xsi:type="dcterms:W3CDTF">2019-06-25T08:10:00Z</dcterms:created>
  <dcterms:modified xsi:type="dcterms:W3CDTF">2025-04-29T13:14:00Z</dcterms:modified>
</cp:coreProperties>
</file>